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5C61D7" w:rsidRDefault="000014DA" w:rsidP="005C61D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C61D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799"/>
      </w:tblGrid>
      <w:tr w:rsidR="00D311E5" w:rsidRPr="005C61D7" w14:paraId="74E05F87" w14:textId="77777777" w:rsidTr="008942A3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5C61D7" w:rsidRDefault="000014DA" w:rsidP="005C61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C61D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04" w:type="dxa"/>
            <w:gridSpan w:val="5"/>
            <w:shd w:val="clear" w:color="auto" w:fill="auto"/>
            <w:vAlign w:val="center"/>
          </w:tcPr>
          <w:p w14:paraId="30B6EE4A" w14:textId="038B3074" w:rsidR="00D311E5" w:rsidRPr="005C61D7" w:rsidRDefault="008942A3" w:rsidP="005C61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5C61D7">
              <w:rPr>
                <w:rFonts w:cs="Arial"/>
                <w:b/>
                <w:bCs/>
                <w:lang w:val="en-GB"/>
              </w:rPr>
              <w:t>Special and sparkling wines</w:t>
            </w:r>
          </w:p>
        </w:tc>
      </w:tr>
      <w:tr w:rsidR="00D311E5" w:rsidRPr="005C61D7" w14:paraId="18CA003A" w14:textId="77777777" w:rsidTr="008942A3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5C61D7" w:rsidRDefault="000014DA" w:rsidP="005C61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C61D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04" w:type="dxa"/>
            <w:gridSpan w:val="5"/>
            <w:vAlign w:val="center"/>
          </w:tcPr>
          <w:p w14:paraId="078873AA" w14:textId="20A13AB5" w:rsidR="00D311E5" w:rsidRPr="005C61D7" w:rsidRDefault="00DF70B1" w:rsidP="005C61D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5C61D7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5C61D7" w14:paraId="46140137" w14:textId="77777777" w:rsidTr="008942A3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5C61D7" w:rsidRDefault="00D311E5" w:rsidP="005C61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C61D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C61D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04" w:type="dxa"/>
            <w:gridSpan w:val="5"/>
            <w:vAlign w:val="center"/>
          </w:tcPr>
          <w:p w14:paraId="367BCA7D" w14:textId="0C3698F7" w:rsidR="00D311E5" w:rsidRPr="005C61D7" w:rsidRDefault="00A05989" w:rsidP="005C61D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C61D7">
              <w:rPr>
                <w:rFonts w:cs="Arial"/>
                <w:lang w:val="en-GB"/>
              </w:rPr>
              <w:t>O</w:t>
            </w:r>
            <w:r w:rsidR="000014DA" w:rsidRPr="005C61D7">
              <w:rPr>
                <w:rFonts w:cs="Arial"/>
                <w:lang w:val="en-GB"/>
              </w:rPr>
              <w:t>bligatory</w:t>
            </w:r>
            <w:r w:rsidR="009C73D5" w:rsidRPr="005C61D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C61D7" w14:paraId="22050C6E" w14:textId="77777777" w:rsidTr="008942A3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5C61D7" w:rsidRDefault="000014DA" w:rsidP="005C61D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C61D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3743BCD3" w:rsidR="00D311E5" w:rsidRPr="005C61D7" w:rsidRDefault="00982CB5" w:rsidP="005C61D7">
            <w:pPr>
              <w:spacing w:after="0" w:line="240" w:lineRule="auto"/>
              <w:rPr>
                <w:rFonts w:cs="Arial"/>
                <w:lang w:val="en-GB"/>
              </w:rPr>
            </w:pPr>
            <w:r w:rsidRPr="005C61D7">
              <w:rPr>
                <w:rFonts w:cs="Arial"/>
                <w:lang w:val="en-GB"/>
              </w:rPr>
              <w:t>2.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5C61D7" w:rsidRDefault="00D311E5" w:rsidP="005C61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C61D7">
              <w:rPr>
                <w:rFonts w:cs="Arial"/>
                <w:b/>
                <w:bCs/>
                <w:lang w:val="en-GB"/>
              </w:rPr>
              <w:t>Semest</w:t>
            </w:r>
            <w:r w:rsidR="000014DA" w:rsidRPr="005C61D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00DCE1B4" w:rsidR="00D311E5" w:rsidRPr="005C61D7" w:rsidRDefault="00EB50C8" w:rsidP="005C61D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  <w:bookmarkStart w:id="1" w:name="_GoBack"/>
            <w:bookmarkEnd w:id="1"/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5C61D7" w:rsidRDefault="00D311E5" w:rsidP="005C61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C61D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C61D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799" w:type="dxa"/>
            <w:vAlign w:val="center"/>
          </w:tcPr>
          <w:p w14:paraId="22B2020A" w14:textId="0C8D1B41" w:rsidR="00D311E5" w:rsidRPr="005C61D7" w:rsidRDefault="008942A3" w:rsidP="005C61D7">
            <w:pPr>
              <w:spacing w:after="0" w:line="240" w:lineRule="auto"/>
              <w:rPr>
                <w:rFonts w:cs="Arial"/>
                <w:lang w:val="en-GB"/>
              </w:rPr>
            </w:pPr>
            <w:r w:rsidRPr="005C61D7">
              <w:rPr>
                <w:rFonts w:cs="Arial"/>
                <w:lang w:val="en-GB"/>
              </w:rPr>
              <w:t>4</w:t>
            </w:r>
          </w:p>
        </w:tc>
      </w:tr>
      <w:tr w:rsidR="00D311E5" w:rsidRPr="005C61D7" w14:paraId="31620874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5C61D7" w:rsidRDefault="008471DE" w:rsidP="005C61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C61D7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5C61D7" w:rsidRDefault="00D311E5" w:rsidP="005C61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C61D7" w14:paraId="0C0A5150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243E4288" w:rsidR="00D311E5" w:rsidRPr="005C61D7" w:rsidRDefault="008942A3" w:rsidP="005C61D7">
            <w:pPr>
              <w:spacing w:after="0" w:line="240" w:lineRule="auto"/>
              <w:jc w:val="both"/>
              <w:rPr>
                <w:lang w:val="en-GB"/>
              </w:rPr>
            </w:pPr>
            <w:r w:rsidRPr="005C61D7">
              <w:rPr>
                <w:lang w:val="en-GB"/>
              </w:rPr>
              <w:t>By mastering the course material, students will recognize</w:t>
            </w:r>
          </w:p>
        </w:tc>
      </w:tr>
      <w:tr w:rsidR="00D311E5" w:rsidRPr="005C61D7" w14:paraId="658BFFA2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5C61D7" w:rsidRDefault="008471DE" w:rsidP="005C61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C61D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5C61D7" w:rsidRDefault="00D311E5" w:rsidP="005C61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5C61D7" w14:paraId="55A2C028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5C61D7" w:rsidRDefault="008C1AF1" w:rsidP="005C61D7">
            <w:pPr>
              <w:spacing w:after="0" w:line="240" w:lineRule="auto"/>
              <w:jc w:val="both"/>
              <w:rPr>
                <w:lang w:val="en-GB"/>
              </w:rPr>
            </w:pPr>
            <w:r w:rsidRPr="005C61D7">
              <w:rPr>
                <w:lang w:val="en-GB"/>
              </w:rPr>
              <w:t>No conditions</w:t>
            </w:r>
          </w:p>
        </w:tc>
      </w:tr>
      <w:tr w:rsidR="00D311E5" w:rsidRPr="005C61D7" w14:paraId="6221BF75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5C61D7" w:rsidRDefault="008471DE" w:rsidP="005C61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C61D7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5C61D7" w14:paraId="01F0602B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38EA72C7" w14:textId="1BF2CEB8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 xml:space="preserve">Outcome 1: Plan the planting of vineyards with regard to the ecological and </w:t>
            </w:r>
            <w:proofErr w:type="spellStart"/>
            <w:r w:rsidRPr="005C61D7">
              <w:rPr>
                <w:lang w:val="en-GB"/>
              </w:rPr>
              <w:t>agro</w:t>
            </w:r>
            <w:proofErr w:type="spellEnd"/>
            <w:r w:rsidRPr="005C61D7">
              <w:rPr>
                <w:lang w:val="en-GB"/>
              </w:rPr>
              <w:t>-climate conditions of the production unit.</w:t>
            </w:r>
          </w:p>
          <w:p w14:paraId="15421A7B" w14:textId="427E1A22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3: Perform the care of the grapevine plantations in accordance with the cultivation form and maintain the vineyard in view of the technological and ecological conditions of production.</w:t>
            </w:r>
          </w:p>
          <w:p w14:paraId="23FEA086" w14:textId="14501FDE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5: Interpret the role of microorganisms and apply adequate cultures in wine production.</w:t>
            </w:r>
          </w:p>
          <w:p w14:paraId="7A610539" w14:textId="579B6859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6: Analyse the basic chemical composition of grape must and make corrections of crushed grapes, grape must and wine.</w:t>
            </w:r>
          </w:p>
          <w:p w14:paraId="77126606" w14:textId="0CAF3E2D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7: Recommend and implement methods of eliminating disease and wine defects.</w:t>
            </w:r>
          </w:p>
          <w:p w14:paraId="17E0DA03" w14:textId="166B8094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 xml:space="preserve">Outcome 8: Apply the appropriate </w:t>
            </w:r>
            <w:proofErr w:type="spellStart"/>
            <w:r w:rsidRPr="005C61D7">
              <w:rPr>
                <w:lang w:val="en-GB"/>
              </w:rPr>
              <w:t>vinification</w:t>
            </w:r>
            <w:proofErr w:type="spellEnd"/>
            <w:r w:rsidRPr="005C61D7">
              <w:rPr>
                <w:lang w:val="en-GB"/>
              </w:rPr>
              <w:t xml:space="preserve"> technology for white, rose and red wine with monitoring and determining technological processes, and carry out </w:t>
            </w:r>
            <w:r w:rsidR="005C61D7" w:rsidRPr="005C61D7">
              <w:rPr>
                <w:lang w:val="en-GB"/>
              </w:rPr>
              <w:t>physic</w:t>
            </w:r>
            <w:r w:rsidRPr="005C61D7">
              <w:rPr>
                <w:lang w:val="en-GB"/>
              </w:rPr>
              <w:t>-chemical and biological stabilization of wine.</w:t>
            </w:r>
          </w:p>
          <w:p w14:paraId="281852DF" w14:textId="7B699DBD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9: Finalize the wine by selecting the appropriate equipment and packaging and bottling the wine.</w:t>
            </w:r>
          </w:p>
          <w:p w14:paraId="769CB407" w14:textId="3EA46376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10: Apply basic technologies in the production of sparkling wine, liqueur wine and dessert wine by selecting the appropriate equipment and packaging for the production, processing and finalization of these wines.</w:t>
            </w:r>
          </w:p>
          <w:p w14:paraId="74B36F05" w14:textId="274B80A4" w:rsidR="008942A3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  <w:p w14:paraId="187CAC72" w14:textId="77053EC6" w:rsidR="00D311E5" w:rsidRPr="005C61D7" w:rsidRDefault="008942A3" w:rsidP="005C61D7">
            <w:pPr>
              <w:spacing w:after="0" w:line="240" w:lineRule="auto"/>
              <w:rPr>
                <w:lang w:val="en-GB"/>
              </w:rPr>
            </w:pPr>
            <w:r w:rsidRPr="005C61D7">
              <w:rPr>
                <w:lang w:val="en-GB"/>
              </w:rPr>
              <w:t>Outcome 12: Use the legislation (Act and Regulations on wine).</w:t>
            </w:r>
          </w:p>
        </w:tc>
      </w:tr>
      <w:tr w:rsidR="00D311E5" w:rsidRPr="005C61D7" w14:paraId="64918817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5C61D7" w:rsidRDefault="008471DE" w:rsidP="005C61D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5C61D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C61D7" w14:paraId="47FEA0C2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5D1B3801" w14:textId="64C2CE0E" w:rsidR="00B047AF" w:rsidRPr="005C61D7" w:rsidRDefault="00B047AF" w:rsidP="005C61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C61D7">
              <w:rPr>
                <w:rFonts w:ascii="Arial Narrow" w:hAnsi="Arial Narrow"/>
                <w:lang w:val="en-GB"/>
              </w:rPr>
              <w:t xml:space="preserve">Interpret technological procedures in the production of sparkling, semi-sparkling and aerated wine. </w:t>
            </w:r>
          </w:p>
          <w:p w14:paraId="784070ED" w14:textId="5758F8CF" w:rsidR="00B047AF" w:rsidRPr="005C61D7" w:rsidRDefault="00B047AF" w:rsidP="005C61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C61D7">
              <w:rPr>
                <w:rFonts w:ascii="Arial Narrow" w:hAnsi="Arial Narrow"/>
                <w:lang w:val="en-GB"/>
              </w:rPr>
              <w:t>Describe the equipment and packaging for the production, processing and finalization of sparkling, semi-sparkling and aerated wine.</w:t>
            </w:r>
          </w:p>
          <w:p w14:paraId="5B3929E2" w14:textId="00448F64" w:rsidR="00B047AF" w:rsidRPr="005C61D7" w:rsidRDefault="00B047AF" w:rsidP="005C61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C61D7">
              <w:rPr>
                <w:rFonts w:ascii="Arial Narrow" w:hAnsi="Arial Narrow"/>
                <w:lang w:val="en-GB"/>
              </w:rPr>
              <w:t>Use professional terminology to describe sparkling, semi-sparkling and aerated wine.</w:t>
            </w:r>
          </w:p>
          <w:p w14:paraId="3B08B19F" w14:textId="73720E2C" w:rsidR="00B047AF" w:rsidRPr="005C61D7" w:rsidRDefault="00B047AF" w:rsidP="005C61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C61D7">
              <w:rPr>
                <w:rFonts w:ascii="Arial Narrow" w:hAnsi="Arial Narrow"/>
                <w:lang w:val="en-GB"/>
              </w:rPr>
              <w:t>Interpret technological procedures in the production of special and liqueur wine.</w:t>
            </w:r>
          </w:p>
          <w:p w14:paraId="6643897E" w14:textId="32859A62" w:rsidR="00B04715" w:rsidRPr="005C61D7" w:rsidRDefault="00B047AF" w:rsidP="005C61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C61D7">
              <w:rPr>
                <w:rFonts w:ascii="Arial Narrow" w:hAnsi="Arial Narrow"/>
                <w:lang w:val="en-GB"/>
              </w:rPr>
              <w:t>Master the professional terminology in describing special and liqueur wine</w:t>
            </w:r>
          </w:p>
        </w:tc>
      </w:tr>
      <w:tr w:rsidR="00B04715" w:rsidRPr="005C61D7" w14:paraId="13BDE43E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5C61D7" w:rsidRDefault="008471DE" w:rsidP="005C61D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C61D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C61D7" w14:paraId="025252C2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1BDE7B65" w:rsidR="00B04715" w:rsidRPr="005C61D7" w:rsidRDefault="008942A3" w:rsidP="005C61D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C61D7">
              <w:rPr>
                <w:color w:val="auto"/>
                <w:lang w:val="en-GB"/>
              </w:rPr>
              <w:t>Brief historical overview of sparkling wine production. Production and characteristics of basic wine (selection of varieties, blending). Yeasts: features, activation and adding yeasts for ‘second fermentation’.</w:t>
            </w:r>
            <w:r w:rsidR="005C61D7">
              <w:rPr>
                <w:color w:val="auto"/>
                <w:lang w:val="en-GB"/>
              </w:rPr>
              <w:t xml:space="preserve"> </w:t>
            </w:r>
            <w:r w:rsidRPr="005C61D7">
              <w:rPr>
                <w:color w:val="auto"/>
                <w:lang w:val="en-GB"/>
              </w:rPr>
              <w:t xml:space="preserve">Technology of sparkling wine production: ‘classical procedure’: adding so-called liqueur (liqueur de </w:t>
            </w:r>
            <w:proofErr w:type="spellStart"/>
            <w:r w:rsidRPr="005C61D7">
              <w:rPr>
                <w:color w:val="auto"/>
                <w:lang w:val="en-GB"/>
              </w:rPr>
              <w:t>tirage</w:t>
            </w:r>
            <w:proofErr w:type="spellEnd"/>
            <w:r w:rsidRPr="005C61D7">
              <w:rPr>
                <w:color w:val="auto"/>
                <w:lang w:val="en-GB"/>
              </w:rPr>
              <w:t xml:space="preserve">), bottling (types and characteristics of bottles), corking, keeping and arranging bottles, control over second fermentation, maturation with help of lees (maturation </w:t>
            </w:r>
            <w:proofErr w:type="spellStart"/>
            <w:r w:rsidRPr="005C61D7">
              <w:rPr>
                <w:color w:val="auto"/>
                <w:lang w:val="en-GB"/>
              </w:rPr>
              <w:t>sûr</w:t>
            </w:r>
            <w:proofErr w:type="spellEnd"/>
            <w:r w:rsidRPr="005C61D7">
              <w:rPr>
                <w:color w:val="auto"/>
                <w:lang w:val="en-GB"/>
              </w:rPr>
              <w:t xml:space="preserve"> lies), depositing on stands and machine depositing (remuage </w:t>
            </w:r>
            <w:proofErr w:type="spellStart"/>
            <w:r w:rsidRPr="005C61D7">
              <w:rPr>
                <w:color w:val="auto"/>
                <w:lang w:val="en-GB"/>
              </w:rPr>
              <w:t>sûr</w:t>
            </w:r>
            <w:proofErr w:type="spellEnd"/>
            <w:r w:rsidRPr="005C61D7">
              <w:rPr>
                <w:color w:val="auto"/>
                <w:lang w:val="en-GB"/>
              </w:rPr>
              <w:t xml:space="preserve"> </w:t>
            </w:r>
            <w:proofErr w:type="spellStart"/>
            <w:r w:rsidRPr="005C61D7">
              <w:rPr>
                <w:color w:val="auto"/>
                <w:lang w:val="en-GB"/>
              </w:rPr>
              <w:t>pupitres</w:t>
            </w:r>
            <w:proofErr w:type="spellEnd"/>
            <w:r w:rsidRPr="005C61D7">
              <w:rPr>
                <w:color w:val="auto"/>
                <w:lang w:val="en-GB"/>
              </w:rPr>
              <w:t>), expedition of lees (</w:t>
            </w:r>
            <w:proofErr w:type="spellStart"/>
            <w:r w:rsidRPr="005C61D7">
              <w:rPr>
                <w:color w:val="auto"/>
                <w:lang w:val="en-GB"/>
              </w:rPr>
              <w:t>degorgément</w:t>
            </w:r>
            <w:proofErr w:type="spellEnd"/>
            <w:r w:rsidRPr="005C61D7">
              <w:rPr>
                <w:color w:val="auto"/>
                <w:lang w:val="en-GB"/>
              </w:rPr>
              <w:t>), adding liqueur (</w:t>
            </w:r>
            <w:proofErr w:type="spellStart"/>
            <w:r w:rsidRPr="005C61D7">
              <w:rPr>
                <w:color w:val="auto"/>
                <w:lang w:val="en-GB"/>
              </w:rPr>
              <w:t>liquer</w:t>
            </w:r>
            <w:proofErr w:type="spellEnd"/>
            <w:r w:rsidRPr="005C61D7">
              <w:rPr>
                <w:color w:val="auto"/>
                <w:lang w:val="en-GB"/>
              </w:rPr>
              <w:t xml:space="preserve"> </w:t>
            </w:r>
            <w:proofErr w:type="spellStart"/>
            <w:r w:rsidRPr="005C61D7">
              <w:rPr>
                <w:color w:val="auto"/>
                <w:lang w:val="en-GB"/>
              </w:rPr>
              <w:t>d'expédition</w:t>
            </w:r>
            <w:proofErr w:type="spellEnd"/>
            <w:r w:rsidRPr="005C61D7">
              <w:rPr>
                <w:color w:val="auto"/>
                <w:lang w:val="en-GB"/>
              </w:rPr>
              <w:t xml:space="preserve">), corking and labelling. Production of sparkling wine ‘in tank’: equipment for wine production, secondary fermentation, filtering, stabilisation and bottling. Technology of production of sparkling wine </w:t>
            </w:r>
            <w:proofErr w:type="spellStart"/>
            <w:r w:rsidRPr="005C61D7">
              <w:rPr>
                <w:color w:val="auto"/>
                <w:lang w:val="en-GB"/>
              </w:rPr>
              <w:t>asti</w:t>
            </w:r>
            <w:proofErr w:type="spellEnd"/>
            <w:r w:rsidRPr="005C61D7">
              <w:rPr>
                <w:color w:val="auto"/>
                <w:lang w:val="en-GB"/>
              </w:rPr>
              <w:t xml:space="preserve"> spumante. Technology of production of dessert and liqueur wines: </w:t>
            </w:r>
            <w:proofErr w:type="spellStart"/>
            <w:r w:rsidRPr="005C61D7">
              <w:rPr>
                <w:color w:val="auto"/>
                <w:lang w:val="en-GB"/>
              </w:rPr>
              <w:t>Prošek</w:t>
            </w:r>
            <w:proofErr w:type="spellEnd"/>
            <w:r w:rsidRPr="005C61D7">
              <w:rPr>
                <w:color w:val="auto"/>
                <w:lang w:val="en-GB"/>
              </w:rPr>
              <w:t xml:space="preserve">, Marsala, Porto, etc., maturation and aging of liqueur wines. Technology of production of flavoured wines: Vermouth, </w:t>
            </w:r>
            <w:proofErr w:type="spellStart"/>
            <w:r w:rsidRPr="005C61D7">
              <w:rPr>
                <w:color w:val="auto"/>
                <w:lang w:val="en-GB"/>
              </w:rPr>
              <w:t>Bermet</w:t>
            </w:r>
            <w:proofErr w:type="spellEnd"/>
            <w:r w:rsidRPr="005C61D7">
              <w:rPr>
                <w:color w:val="auto"/>
                <w:lang w:val="en-GB"/>
              </w:rPr>
              <w:t>, etc.</w:t>
            </w:r>
          </w:p>
        </w:tc>
      </w:tr>
      <w:tr w:rsidR="00D311E5" w:rsidRPr="005C61D7" w14:paraId="7342AB53" w14:textId="77777777" w:rsidTr="00894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14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5C61D7" w:rsidRDefault="00D311E5" w:rsidP="005C61D7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BF09777" w14:textId="77777777" w:rsidR="00D311E5" w:rsidRPr="005C61D7" w:rsidRDefault="00D311E5" w:rsidP="005C61D7">
      <w:pPr>
        <w:spacing w:after="0" w:line="240" w:lineRule="auto"/>
        <w:rPr>
          <w:rFonts w:cs="Arial"/>
          <w:lang w:val="en-GB"/>
        </w:rPr>
        <w:sectPr w:rsidR="00D311E5" w:rsidRPr="005C61D7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EF6C2C" w14:textId="77777777" w:rsidR="00D311E5" w:rsidRPr="005C61D7" w:rsidRDefault="00D311E5" w:rsidP="005C61D7">
      <w:pPr>
        <w:spacing w:after="0" w:line="240" w:lineRule="auto"/>
        <w:rPr>
          <w:rFonts w:cs="Arial"/>
          <w:lang w:val="en-GB"/>
        </w:rPr>
      </w:pPr>
    </w:p>
    <w:sectPr w:rsidR="00D311E5" w:rsidRPr="005C61D7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62C3"/>
    <w:multiLevelType w:val="hybridMultilevel"/>
    <w:tmpl w:val="3A5ADE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7498D"/>
    <w:multiLevelType w:val="hybridMultilevel"/>
    <w:tmpl w:val="78C8EE8E"/>
    <w:lvl w:ilvl="0" w:tplc="C75EDB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5533A"/>
    <w:multiLevelType w:val="hybridMultilevel"/>
    <w:tmpl w:val="33D24D2E"/>
    <w:lvl w:ilvl="0" w:tplc="2B5E3052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23D13"/>
    <w:multiLevelType w:val="hybridMultilevel"/>
    <w:tmpl w:val="90B850C8"/>
    <w:lvl w:ilvl="0" w:tplc="2B5E3052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E3FC4"/>
    <w:multiLevelType w:val="hybridMultilevel"/>
    <w:tmpl w:val="FCA008D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1026AB"/>
    <w:multiLevelType w:val="hybridMultilevel"/>
    <w:tmpl w:val="3084A546"/>
    <w:lvl w:ilvl="0" w:tplc="041A000F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1984"/>
    <w:multiLevelType w:val="hybridMultilevel"/>
    <w:tmpl w:val="6AB64B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A49BA"/>
    <w:rsid w:val="001C267F"/>
    <w:rsid w:val="00267215"/>
    <w:rsid w:val="002C62EA"/>
    <w:rsid w:val="003B36B0"/>
    <w:rsid w:val="003F6600"/>
    <w:rsid w:val="00432F02"/>
    <w:rsid w:val="004454D4"/>
    <w:rsid w:val="00450042"/>
    <w:rsid w:val="00487CC9"/>
    <w:rsid w:val="004E2EBE"/>
    <w:rsid w:val="00507BDA"/>
    <w:rsid w:val="00552644"/>
    <w:rsid w:val="005C61D7"/>
    <w:rsid w:val="00642278"/>
    <w:rsid w:val="0067459B"/>
    <w:rsid w:val="006850C8"/>
    <w:rsid w:val="006B6940"/>
    <w:rsid w:val="006C7B77"/>
    <w:rsid w:val="008471DE"/>
    <w:rsid w:val="008942A3"/>
    <w:rsid w:val="008C1AF1"/>
    <w:rsid w:val="0093599C"/>
    <w:rsid w:val="00982CB5"/>
    <w:rsid w:val="009C73D5"/>
    <w:rsid w:val="00A05989"/>
    <w:rsid w:val="00AB014C"/>
    <w:rsid w:val="00AE2D6B"/>
    <w:rsid w:val="00B04715"/>
    <w:rsid w:val="00B047AF"/>
    <w:rsid w:val="00B829BC"/>
    <w:rsid w:val="00BB21FE"/>
    <w:rsid w:val="00BC796E"/>
    <w:rsid w:val="00C85F06"/>
    <w:rsid w:val="00CA3626"/>
    <w:rsid w:val="00CC02D5"/>
    <w:rsid w:val="00CD1536"/>
    <w:rsid w:val="00D311E5"/>
    <w:rsid w:val="00D6065E"/>
    <w:rsid w:val="00DF70B1"/>
    <w:rsid w:val="00EB50C8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14D79DA9-0990-4D7E-BB0E-919E6E9E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3dc5e60c-87d7-439e-97ee-8ba1bf8387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4BF643-7704-4FB0-89D1-E8B97A491F43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2020-02-03T12:50:00Z</dcterms:created>
  <dcterms:modified xsi:type="dcterms:W3CDTF">2022-11-04T11:27:00Z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